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3D" w:rsidRPr="00021460" w:rsidRDefault="00A45A3D" w:rsidP="00A45A3D">
      <w:pPr>
        <w:pStyle w:val="a3"/>
        <w:rPr>
          <w:rFonts w:ascii="Times New Roman" w:hAnsi="Times New Roman"/>
          <w:sz w:val="28"/>
          <w:szCs w:val="28"/>
        </w:rPr>
      </w:pPr>
      <w:r w:rsidRPr="00021460">
        <w:rPr>
          <w:rFonts w:ascii="Times New Roman" w:hAnsi="Times New Roman"/>
          <w:sz w:val="28"/>
          <w:szCs w:val="28"/>
        </w:rPr>
        <w:t>Рекомендации к проведению СРС</w:t>
      </w:r>
    </w:p>
    <w:p w:rsidR="00A45A3D" w:rsidRPr="005010B1" w:rsidRDefault="00A45A3D" w:rsidP="00A45A3D">
      <w:pPr>
        <w:pStyle w:val="a3"/>
        <w:jc w:val="left"/>
        <w:rPr>
          <w:rFonts w:ascii="Times New Roman" w:hAnsi="Times New Roman"/>
          <w:b w:val="0"/>
          <w:sz w:val="28"/>
          <w:szCs w:val="28"/>
          <w:lang w:val="kk-KZ"/>
        </w:rPr>
      </w:pPr>
      <w:bookmarkStart w:id="0" w:name="_GoBack"/>
      <w:bookmarkEnd w:id="0"/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t xml:space="preserve">Самостоятельная работа студентов по иностранному языку является неотъемлемой составляющей процесса освоения программы обучения иностранному языку в вузе как на очном, так и на заочном отделении. Самостоятельная работа студентов (СРС) охватывает все аспекты изучения иностранного языка и в значительной мере определяет результаты и качество освоения дисциплины «Иностранный язык». В связи с этим планирование, организация, выполнение и контроль СРС по иностранному языку приобретают особое значение и нуждаются в методическом руководстве и методическом обеспечении. Настоящие методические указания освещают виды и формы СРС по всем аспектам языка, систематизируют формы контроля СРС и содержат методические рекомендации по отдельным аспектам освоения английского языка: произношение и техника чтения, лексика, грамматика, текстовая деятельность, устная и письменная речь, использование учебно- вспомогательной литературы. Содержание методических указаний носит универсальный характер, поэтому данные материалы могут быть использованы студентами всех специальностей очной и заочной форм обучения СГАКИ при выполнении конкретных видов СРС. Основная цель методических указаний состоит в обеспечении студентов необходимыми сведениями, методиками и алгоритмами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 моменты в отдельных видах СРС. Используя методические указания, студенты должны овладеть следующими навыками и умениями: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правильного произношения и чтения на английском языке;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t xml:space="preserve"> </w:t>
      </w: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продуктивного активного и пассивного освоения лексики английского языка;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овладения грамматическим строем английского языка;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работы с учебно-вспомогательной литературой (словарями и справочниками по английскому языку);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подготовленного устного монологического высказывания на английском языке в пределах изучаемых тем; </w:t>
      </w:r>
    </w:p>
    <w:p w:rsidR="00A45A3D" w:rsidRPr="0039114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письменной речи на </w:t>
      </w:r>
      <w:r w:rsidR="00BD2282">
        <w:rPr>
          <w:sz w:val="28"/>
          <w:szCs w:val="28"/>
        </w:rPr>
        <w:t xml:space="preserve">французском </w:t>
      </w:r>
      <w:r w:rsidRPr="0039114D">
        <w:rPr>
          <w:sz w:val="28"/>
          <w:szCs w:val="28"/>
        </w:rPr>
        <w:t xml:space="preserve">языке. Целенаправленная самостоятельная работа студентов по английскому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ГОС по дисциплине «Иностранный язык». В курсе обучения </w:t>
      </w:r>
      <w:r w:rsidR="00BD2282">
        <w:rPr>
          <w:sz w:val="28"/>
          <w:szCs w:val="28"/>
        </w:rPr>
        <w:t xml:space="preserve">французскому </w:t>
      </w:r>
      <w:r w:rsidRPr="0039114D">
        <w:rPr>
          <w:sz w:val="28"/>
          <w:szCs w:val="28"/>
        </w:rPr>
        <w:t>языку используются различные виды и формы СРС, служащие для подготовки студентов к последующему самостоятельному использованию иностранного (английского) языка в профессиональных целях, а также как средства познавательной и коммуникативной деятельности</w:t>
      </w:r>
    </w:p>
    <w:p w:rsidR="00A45A3D" w:rsidRDefault="00A45A3D" w:rsidP="00A45A3D">
      <w:pPr>
        <w:spacing w:line="360" w:lineRule="auto"/>
        <w:jc w:val="center"/>
        <w:rPr>
          <w:b/>
          <w:sz w:val="28"/>
          <w:szCs w:val="28"/>
          <w:lang w:val="kk-KZ" w:eastAsia="en-US"/>
        </w:rPr>
      </w:pPr>
    </w:p>
    <w:p w:rsidR="00BD2282" w:rsidRPr="00BD2282" w:rsidRDefault="00BD2282" w:rsidP="00BD2282">
      <w:r w:rsidRPr="00BD2282">
        <w:lastRenderedPageBreak/>
        <w:t xml:space="preserve">ЗАДАНИЯ </w:t>
      </w:r>
    </w:p>
    <w:tbl>
      <w:tblPr>
        <w:tblW w:w="99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5983"/>
        <w:gridCol w:w="1889"/>
        <w:gridCol w:w="2091"/>
      </w:tblGrid>
      <w:tr w:rsidR="00BD2282" w:rsidRPr="00BD2282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1.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Comparer l’évolution de la famille en France et dans son pays.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  <w:p w:rsidR="00BD2282" w:rsidRPr="00BD2282" w:rsidRDefault="00BD2282" w:rsidP="00BD2282">
            <w:pPr>
              <w:rPr>
                <w:b/>
              </w:rPr>
            </w:pPr>
            <w:r w:rsidRPr="00BD2282">
              <w:rPr>
                <w:b/>
              </w:rPr>
              <w:t>1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en-US"/>
              </w:rPr>
            </w:pPr>
            <w:r w:rsidRPr="00BD2282">
              <w:rPr>
                <w:b/>
                <w:lang w:val="en-US"/>
              </w:rPr>
              <w:t>5</w:t>
            </w:r>
          </w:p>
        </w:tc>
      </w:tr>
      <w:tr w:rsidR="00BD2282" w:rsidRPr="00021460" w:rsidTr="00031F46">
        <w:trPr>
          <w:trHeight w:val="128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2.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Rédiger un dépliant touristique sur un endroit insolite de sa region.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Rendre compte des activités de loisir en France et comparer avec celles de son pays.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3.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Réaliser une page sur les transformations d’une ville ou d’un quartier.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lang w:val="fr-FR"/>
              </w:rPr>
              <w:t>Comparer des modes de vie et des espaces urbains en France et dans son pays.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4.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 xml:space="preserve"> Raconter une histoire drôle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Réagir sur la mode des créateurs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lang w:val="fr-FR"/>
              </w:rPr>
              <w:t>Exprimer son opinion sur les modes et comparer  avec son pays.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5.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Autour de l’informatique et d’ internet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Les innovations technologiques du passé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Parler des inconvénients et des avantages de la science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59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</w:t>
            </w:r>
            <w:r w:rsidRPr="00BD2282">
              <w:rPr>
                <w:b/>
                <w:lang w:val="kk-KZ"/>
              </w:rPr>
              <w:t>6</w:t>
            </w:r>
            <w:r w:rsidRPr="00BD2282">
              <w:rPr>
                <w:b/>
                <w:lang w:val="fr-FR"/>
              </w:rPr>
              <w:t>.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lang w:val="fr-FR"/>
              </w:rPr>
              <w:t>Imaginer une ville dans l’avenir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1114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8.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  <w:lang w:val="fr-FR"/>
              </w:rPr>
              <w:t>Présenter un objet culturel connu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Comprendre un critique de film à la radio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Comparer les lieux favoris de culture en france et dans son pays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9.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Une histoire de la presse française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Les articles de journaux et leur fonction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lang w:val="fr-FR"/>
              </w:rPr>
              <w:t>Comparer les medias en France et ceux de son pays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10.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 xml:space="preserve"> Le bac: son histoire et son impact sur les français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S’informer sur le systéme éducatif français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L’éducation en France et dans son pays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11.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Le parcours d’embauche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Les revolutions du travail et les avancées sociales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Ecrire une lettre de motivation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lang w:val="fr-FR"/>
              </w:rPr>
              <w:t>Se preparer pour une embauche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12.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 xml:space="preserve"> Les associations françaises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Les organisations non-gouvernementales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L’histoire d’ine association humanitaire “Emmaus”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lang w:val="fr-FR"/>
              </w:rPr>
              <w:lastRenderedPageBreak/>
              <w:t>Présenter des differents moyens de manifester sa citoyennété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13.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Histoire de l’immigration en France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Comprendre la reaction d’un étrangère contre le marriage mixte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Les influences étrangères dans différents domains de la vie quotidienne, culturelle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  <w:tr w:rsidR="00BD2282" w:rsidRPr="00021460" w:rsidTr="00031F46">
        <w:trPr>
          <w:trHeight w:val="880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b/>
              </w:rPr>
              <w:t>СРСП</w:t>
            </w:r>
            <w:r w:rsidRPr="00BD2282">
              <w:rPr>
                <w:b/>
                <w:lang w:val="fr-FR"/>
              </w:rPr>
              <w:t xml:space="preserve"> 14.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L’invitation au voyage</w:t>
            </w:r>
          </w:p>
          <w:p w:rsidR="00BD2282" w:rsidRPr="00BD2282" w:rsidRDefault="00BD2282" w:rsidP="00BD2282">
            <w:pPr>
              <w:rPr>
                <w:lang w:val="fr-FR"/>
              </w:rPr>
            </w:pPr>
            <w:r w:rsidRPr="00BD2282">
              <w:rPr>
                <w:lang w:val="fr-FR"/>
              </w:rPr>
              <w:t>Préparer une lettre de réponse à la demande d’un guide français</w:t>
            </w:r>
          </w:p>
          <w:p w:rsidR="00BD2282" w:rsidRPr="00BD2282" w:rsidRDefault="00BD2282" w:rsidP="00BD2282">
            <w:pPr>
              <w:rPr>
                <w:b/>
                <w:lang w:val="fr-FR"/>
              </w:rPr>
            </w:pPr>
            <w:r w:rsidRPr="00BD2282">
              <w:rPr>
                <w:lang w:val="fr-FR"/>
              </w:rPr>
              <w:t>Décrire les interest d’une region de France et de son pays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82" w:rsidRPr="00BD2282" w:rsidRDefault="00BD2282" w:rsidP="00BD2282">
            <w:pPr>
              <w:rPr>
                <w:b/>
                <w:lang w:val="fr-FR"/>
              </w:rPr>
            </w:pPr>
          </w:p>
        </w:tc>
      </w:tr>
    </w:tbl>
    <w:p w:rsidR="00BD2282" w:rsidRPr="00BD2282" w:rsidRDefault="00BD2282" w:rsidP="00BD2282">
      <w:pPr>
        <w:rPr>
          <w:lang w:val="fr-FR"/>
        </w:rPr>
      </w:pPr>
    </w:p>
    <w:p w:rsidR="00DC4569" w:rsidRPr="00BD2282" w:rsidRDefault="00DC4569">
      <w:pPr>
        <w:rPr>
          <w:lang w:val="fr-FR"/>
        </w:rPr>
      </w:pPr>
    </w:p>
    <w:sectPr w:rsidR="00DC4569" w:rsidRPr="00BD2282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3D"/>
    <w:rsid w:val="00021460"/>
    <w:rsid w:val="0026160A"/>
    <w:rsid w:val="003E1D14"/>
    <w:rsid w:val="007F799D"/>
    <w:rsid w:val="00A45A3D"/>
    <w:rsid w:val="00BD2282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6E53A35-A157-490C-9715-BDE26CDB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A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5A3D"/>
    <w:pPr>
      <w:shd w:val="clear" w:color="auto" w:fill="FFFFFF"/>
      <w:jc w:val="center"/>
    </w:pPr>
    <w:rPr>
      <w:rFonts w:ascii="Arial" w:hAnsi="Arial"/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A45A3D"/>
    <w:rPr>
      <w:rFonts w:ascii="Arial" w:eastAsia="Times New Roman" w:hAnsi="Arial" w:cs="Times New Roman"/>
      <w:b/>
      <w:sz w:val="32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Алмаш</cp:lastModifiedBy>
  <cp:revision>3</cp:revision>
  <dcterms:created xsi:type="dcterms:W3CDTF">2020-12-07T18:50:00Z</dcterms:created>
  <dcterms:modified xsi:type="dcterms:W3CDTF">2020-12-07T18:50:00Z</dcterms:modified>
</cp:coreProperties>
</file>